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F121" w14:textId="77777777" w:rsidR="002E3A95" w:rsidRPr="00932E8B" w:rsidRDefault="00932E8B">
      <w:pPr>
        <w:rPr>
          <w:b/>
          <w:sz w:val="32"/>
          <w:szCs w:val="32"/>
        </w:rPr>
      </w:pPr>
      <w:r w:rsidRPr="00932E8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60E5B5" wp14:editId="52592ECA">
            <wp:simplePos x="0" y="0"/>
            <wp:positionH relativeFrom="column">
              <wp:posOffset>-381000</wp:posOffset>
            </wp:positionH>
            <wp:positionV relativeFrom="paragraph">
              <wp:posOffset>516255</wp:posOffset>
            </wp:positionV>
            <wp:extent cx="6350823" cy="834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3" t="22690" r="37913" b="18928"/>
                    <a:stretch/>
                  </pic:blipFill>
                  <pic:spPr bwMode="auto">
                    <a:xfrm>
                      <a:off x="0" y="0"/>
                      <a:ext cx="6350823" cy="834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E8B">
        <w:rPr>
          <w:b/>
          <w:sz w:val="32"/>
          <w:szCs w:val="32"/>
        </w:rPr>
        <w:t>Taken from Safeguarding Policy, Procedures and Guidance for the Methodist Church in Britain – Sept 2021</w:t>
      </w:r>
    </w:p>
    <w:p w14:paraId="3BD44B7E" w14:textId="77777777" w:rsidR="00932E8B" w:rsidRDefault="00932E8B">
      <w:r>
        <w:rPr>
          <w:noProof/>
        </w:rPr>
        <w:lastRenderedPageBreak/>
        <w:drawing>
          <wp:inline distT="0" distB="0" distL="0" distR="0" wp14:anchorId="4264D3A6" wp14:editId="31186019">
            <wp:extent cx="6108700" cy="8944882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004" t="26787" r="38179" b="8607"/>
                    <a:stretch/>
                  </pic:blipFill>
                  <pic:spPr bwMode="auto">
                    <a:xfrm>
                      <a:off x="0" y="0"/>
                      <a:ext cx="6132847" cy="898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2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8B"/>
    <w:rsid w:val="002E3A95"/>
    <w:rsid w:val="00532FAA"/>
    <w:rsid w:val="0093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5975"/>
  <w15:chartTrackingRefBased/>
  <w15:docId w15:val="{4985FFD6-F007-42FF-8E63-1BA427A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Debbie Wheeler</cp:lastModifiedBy>
  <cp:revision>2</cp:revision>
  <dcterms:created xsi:type="dcterms:W3CDTF">2021-11-17T12:06:00Z</dcterms:created>
  <dcterms:modified xsi:type="dcterms:W3CDTF">2021-11-17T12:06:00Z</dcterms:modified>
</cp:coreProperties>
</file>